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0D43E" w14:textId="77777777" w:rsidR="00BB73EF" w:rsidRPr="00BB73EF" w:rsidRDefault="00BB73EF" w:rsidP="00BB73EF">
      <w:pPr>
        <w:pStyle w:val="Heading1"/>
        <w:rPr>
          <w:rFonts w:eastAsia="Times New Roman"/>
          <w:color w:val="auto"/>
          <w:lang w:eastAsia="en-CA"/>
        </w:rPr>
      </w:pPr>
      <w:r w:rsidRPr="00BB73EF">
        <w:rPr>
          <w:rFonts w:eastAsia="Times New Roman"/>
          <w:color w:val="auto"/>
          <w:lang w:eastAsia="en-CA"/>
        </w:rPr>
        <w:t>Support a Healthier, More Productive Workplace</w:t>
      </w:r>
    </w:p>
    <w:p w14:paraId="493B0D8A" w14:textId="77777777" w:rsidR="00BB73EF" w:rsidRPr="00BB73EF" w:rsidRDefault="00BB73EF" w:rsidP="00BB73EF">
      <w:pPr>
        <w:pStyle w:val="Heading3"/>
        <w:rPr>
          <w:rFonts w:eastAsia="Times New Roman"/>
          <w:color w:val="auto"/>
          <w:lang w:eastAsia="en-CA"/>
        </w:rPr>
      </w:pPr>
      <w:r w:rsidRPr="00BB73EF">
        <w:rPr>
          <w:rFonts w:eastAsia="Times New Roman"/>
          <w:color w:val="auto"/>
          <w:lang w:eastAsia="en-CA"/>
        </w:rPr>
        <w:t>Expand Employee Benefits Coverage for Acupuncture from TCM Providers</w:t>
      </w:r>
    </w:p>
    <w:p w14:paraId="798337C1" w14:textId="13DE28AD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Employees face many health challenges that can affect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ou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r comfort, focus, attendance, and overall satisfaction at work. Expanding extended health benefits to include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more coverage for </w:t>
      </w: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acupuncture services provided by licensed Traditional Chinese Medicine (TCM) practitioners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can give employees greater access to effective care and more options for managing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ou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r health.</w:t>
      </w:r>
    </w:p>
    <w:p w14:paraId="39FED209" w14:textId="1A4BC2BE" w:rsidR="00BB73EF" w:rsidRPr="00BB73EF" w:rsidRDefault="00BB73EF" w:rsidP="00BB73EF">
      <w:pPr>
        <w:pStyle w:val="Heading3"/>
        <w:rPr>
          <w:rFonts w:eastAsia="Times New Roman"/>
          <w:color w:val="auto"/>
          <w:lang w:eastAsia="en-CA"/>
        </w:rPr>
      </w:pPr>
      <w:r w:rsidRPr="00BB73EF">
        <w:rPr>
          <w:rFonts w:eastAsia="Times New Roman"/>
          <w:color w:val="auto"/>
          <w:lang w:eastAsia="en-CA"/>
        </w:rPr>
        <w:t xml:space="preserve">Why Consider </w:t>
      </w:r>
      <w:r>
        <w:rPr>
          <w:rFonts w:eastAsia="Times New Roman"/>
          <w:color w:val="auto"/>
          <w:lang w:eastAsia="en-CA"/>
        </w:rPr>
        <w:t xml:space="preserve">Better </w:t>
      </w:r>
      <w:r w:rsidRPr="00BB73EF">
        <w:rPr>
          <w:rFonts w:eastAsia="Times New Roman"/>
          <w:color w:val="auto"/>
          <w:lang w:eastAsia="en-CA"/>
        </w:rPr>
        <w:t>Acupuncture Coverage?</w:t>
      </w:r>
    </w:p>
    <w:p w14:paraId="7FCC84E6" w14:textId="77777777" w:rsidR="00BB73EF" w:rsidRPr="00BB73EF" w:rsidRDefault="00BB73EF" w:rsidP="00BB73E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BB73EF"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Help Employees Manage Pain</w:t>
      </w:r>
    </w:p>
    <w:p w14:paraId="64135F64" w14:textId="3F118071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Acupuncture is commonly used to help address musculoskeletal pain and other chronic or recurring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functional issues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. Supporting employees in managing pain may help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us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stay active, comfortable, and engaged at work.</w:t>
      </w:r>
    </w:p>
    <w:p w14:paraId="563F78A3" w14:textId="77777777" w:rsidR="00BB73EF" w:rsidRPr="00BB73EF" w:rsidRDefault="00BB73EF" w:rsidP="00BB73E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BB73EF"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Support Stress Management and Well-Being</w:t>
      </w:r>
    </w:p>
    <w:p w14:paraId="5C03E1FA" w14:textId="41577CB6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Workplace stress can contribute to reduced well-being and time away from work. Acupuncture provide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s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employees with another tool to support relaxation, stress management, and overall health.</w:t>
      </w:r>
    </w:p>
    <w:p w14:paraId="1C0108B7" w14:textId="77777777" w:rsidR="00BB73EF" w:rsidRPr="00BB73EF" w:rsidRDefault="00BB73EF" w:rsidP="00BB73E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BB73EF"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Help Reduce Sick Days and Health-Related Absences</w:t>
      </w:r>
    </w:p>
    <w:p w14:paraId="6EB82699" w14:textId="2E9ED92E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When employees have access to appropriate healthcare options,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we are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better able to address health concerns before they become more disruptive to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ou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r daily lives and work.</w:t>
      </w:r>
    </w:p>
    <w:p w14:paraId="29ADBEC8" w14:textId="77777777" w:rsidR="00BB73EF" w:rsidRPr="00BB73EF" w:rsidRDefault="00BB73EF" w:rsidP="00BB73E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BB73EF"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Improve Employee Satisfaction</w:t>
      </w:r>
    </w:p>
    <w:p w14:paraId="097CDA99" w14:textId="0FE450E2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Comprehensive benefits demonstrate that an employer values employee health and well-being.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Improv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ing acupuncture coverage can provide a meaningful and appreciated benefit that supports a diverse workforce with different healthcare needs and preferences.</w:t>
      </w:r>
    </w:p>
    <w:p w14:paraId="15DACE31" w14:textId="77777777" w:rsidR="00BB73EF" w:rsidRPr="00BB73EF" w:rsidRDefault="00BB73EF" w:rsidP="00BB73E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BB73EF"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Give Employees More Choice</w:t>
      </w:r>
    </w:p>
    <w:p w14:paraId="0624E088" w14:textId="29BBAFAE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Employees should have access to qualified healthcare professionals and a range of evidence-informed treatment options.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Including better coverage for 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acupuncture provided by licensed TCM practitioners expands choice while supporting access to practitioners trained in the full context and principles of Traditional Chinese Medicine.</w:t>
      </w:r>
    </w:p>
    <w:p w14:paraId="4FC673C2" w14:textId="77777777" w:rsidR="00BB73EF" w:rsidRPr="00BB73EF" w:rsidRDefault="00BB73EF" w:rsidP="00BB73EF">
      <w:pPr>
        <w:pStyle w:val="Heading2"/>
        <w:rPr>
          <w:rFonts w:eastAsia="Times New Roman"/>
          <w:color w:val="auto"/>
          <w:lang w:eastAsia="en-CA"/>
        </w:rPr>
      </w:pPr>
      <w:r w:rsidRPr="00BB73EF">
        <w:rPr>
          <w:rFonts w:eastAsia="Times New Roman"/>
          <w:color w:val="auto"/>
          <w:lang w:eastAsia="en-CA"/>
        </w:rPr>
        <w:lastRenderedPageBreak/>
        <w:t>A Healthy Investment in Your Workforce</w:t>
      </w:r>
    </w:p>
    <w:p w14:paraId="0B53B5B8" w14:textId="273C9CA5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Increas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ing acupuncture coverage support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s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:</w:t>
      </w:r>
    </w:p>
    <w:p w14:paraId="256EF7F6" w14:textId="77777777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Segoe UI Symbol"/>
          <w:b/>
          <w:bCs/>
          <w:kern w:val="0"/>
          <w:sz w:val="24"/>
          <w:szCs w:val="24"/>
          <w:lang w:eastAsia="en-CA"/>
          <w14:ligatures w14:val="none"/>
        </w:rPr>
        <w:t>✓</w:t>
      </w: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 Better pain management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br/>
      </w:r>
      <w:r w:rsidRPr="00BB73EF">
        <w:rPr>
          <w:rFonts w:eastAsia="Times New Roman" w:cs="Segoe UI Symbol"/>
          <w:b/>
          <w:bCs/>
          <w:kern w:val="0"/>
          <w:sz w:val="24"/>
          <w:szCs w:val="24"/>
          <w:lang w:eastAsia="en-CA"/>
          <w14:ligatures w14:val="none"/>
        </w:rPr>
        <w:t>✓</w:t>
      </w: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 Improved stress and wellness support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br/>
      </w:r>
      <w:r w:rsidRPr="00BB73EF">
        <w:rPr>
          <w:rFonts w:eastAsia="Times New Roman" w:cs="Segoe UI Symbol"/>
          <w:b/>
          <w:bCs/>
          <w:kern w:val="0"/>
          <w:sz w:val="24"/>
          <w:szCs w:val="24"/>
          <w:lang w:eastAsia="en-CA"/>
          <w14:ligatures w14:val="none"/>
        </w:rPr>
        <w:t>✓</w:t>
      </w: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 Fewer health-related disruptions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br/>
      </w:r>
      <w:r w:rsidRPr="00BB73EF">
        <w:rPr>
          <w:rFonts w:eastAsia="Times New Roman" w:cs="Segoe UI Symbol"/>
          <w:b/>
          <w:bCs/>
          <w:kern w:val="0"/>
          <w:sz w:val="24"/>
          <w:szCs w:val="24"/>
          <w:lang w:eastAsia="en-CA"/>
          <w14:ligatures w14:val="none"/>
        </w:rPr>
        <w:t>✓</w:t>
      </w: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 Greater employee satisfaction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br/>
      </w:r>
      <w:r w:rsidRPr="00BB73EF">
        <w:rPr>
          <w:rFonts w:eastAsia="Times New Roman" w:cs="Segoe UI Symbol"/>
          <w:b/>
          <w:bCs/>
          <w:kern w:val="0"/>
          <w:sz w:val="24"/>
          <w:szCs w:val="24"/>
          <w:lang w:eastAsia="en-CA"/>
          <w14:ligatures w14:val="none"/>
        </w:rPr>
        <w:t>✓</w:t>
      </w: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 A more comprehensive and competitive benefits package</w:t>
      </w:r>
    </w:p>
    <w:p w14:paraId="2D2B60F9" w14:textId="77777777" w:rsidR="00BB73EF" w:rsidRPr="00BB73EF" w:rsidRDefault="00BB73EF" w:rsidP="00BB73E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BB73EF">
        <w:rPr>
          <w:rFonts w:eastAsia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We Encourage You to Consider It</w:t>
      </w:r>
    </w:p>
    <w:p w14:paraId="74340AAB" w14:textId="2F62DB63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As an employee, I am asking our organization to consider </w:t>
      </w:r>
      <w:r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increas</w:t>
      </w: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ing</w:t>
      </w:r>
      <w:r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 our</w:t>
      </w: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 extended health benefits coverage for acupuncture services provided by licensed TCM pr</w:t>
      </w:r>
      <w:r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ofessional</w:t>
      </w: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s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0B8A36A3" w14:textId="75D374D9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Greater access to acupuncture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services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can help support the health and well-being of employees while giving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us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more choice in how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we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manage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ou</w:t>
      </w:r>
      <w:r w:rsidRPr="00BB73EF"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>r healthcare.</w:t>
      </w:r>
    </w:p>
    <w:p w14:paraId="505ED013" w14:textId="77777777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A healthier workforce is good for employees — and good for the workplace.</w:t>
      </w:r>
    </w:p>
    <w:p w14:paraId="66842116" w14:textId="2126FCC5" w:rsidR="00BB73EF" w:rsidRPr="00BB73EF" w:rsidRDefault="00BB73EF" w:rsidP="00BB73E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</w:pPr>
      <w:r w:rsidRPr="00BB73EF"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Learn more about licensed TCM and acupuncture practitioners in British Columbia through ATCMA.</w:t>
      </w:r>
      <w:r>
        <w:rPr>
          <w:rFonts w:eastAsia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Visit </w:t>
      </w:r>
      <w:hyperlink r:id="rId4" w:history="1">
        <w:r w:rsidRPr="00875434">
          <w:rPr>
            <w:rStyle w:val="Hyperlink"/>
            <w:rFonts w:eastAsia="Times New Roman" w:cs="Times New Roman"/>
            <w:kern w:val="0"/>
            <w:sz w:val="24"/>
            <w:szCs w:val="24"/>
            <w:lang w:eastAsia="en-CA"/>
            <w14:ligatures w14:val="none"/>
          </w:rPr>
          <w:t>www.atcma.org</w:t>
        </w:r>
      </w:hyperlink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or reach out to </w:t>
      </w:r>
      <w:hyperlink r:id="rId5" w:history="1">
        <w:r w:rsidRPr="00875434">
          <w:rPr>
            <w:rStyle w:val="Hyperlink"/>
            <w:rFonts w:eastAsia="Times New Roman" w:cs="Times New Roman"/>
            <w:kern w:val="0"/>
            <w:sz w:val="24"/>
            <w:szCs w:val="24"/>
            <w:lang w:eastAsia="en-CA"/>
            <w14:ligatures w14:val="none"/>
          </w:rPr>
          <w:t>info@atcma.org</w:t>
        </w:r>
      </w:hyperlink>
      <w:r>
        <w:rPr>
          <w:rFonts w:eastAsia="Times New Roman" w:cs="Times New Roman"/>
          <w:kern w:val="0"/>
          <w:sz w:val="24"/>
          <w:szCs w:val="24"/>
          <w:lang w:eastAsia="en-CA"/>
          <w14:ligatures w14:val="none"/>
        </w:rPr>
        <w:t xml:space="preserve"> for more information.</w:t>
      </w:r>
    </w:p>
    <w:p w14:paraId="6F0425E5" w14:textId="77777777" w:rsidR="006B1506" w:rsidRDefault="006B1506"/>
    <w:sectPr w:rsidR="006B15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EF"/>
    <w:rsid w:val="001D2B28"/>
    <w:rsid w:val="006B1506"/>
    <w:rsid w:val="00B55BAD"/>
    <w:rsid w:val="00BB73EF"/>
    <w:rsid w:val="00C1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28527"/>
  <w15:chartTrackingRefBased/>
  <w15:docId w15:val="{AD0E29DB-FDD0-4269-A350-F9C7F6BC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7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3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7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7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3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3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3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3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3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3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3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3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3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3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3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B7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BB73EF"/>
    <w:rPr>
      <w:b/>
      <w:bCs/>
    </w:rPr>
  </w:style>
  <w:style w:type="character" w:styleId="Hyperlink">
    <w:name w:val="Hyperlink"/>
    <w:basedOn w:val="DefaultParagraphFont"/>
    <w:uiPriority w:val="99"/>
    <w:unhideWhenUsed/>
    <w:rsid w:val="00BB73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atcma.org" TargetMode="External"/><Relationship Id="rId4" Type="http://schemas.openxmlformats.org/officeDocument/2006/relationships/hyperlink" Target="http://www.atcm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Carr</dc:creator>
  <cp:keywords/>
  <dc:description/>
  <cp:lastModifiedBy>Melissa Carr</cp:lastModifiedBy>
  <cp:revision>1</cp:revision>
  <dcterms:created xsi:type="dcterms:W3CDTF">2026-08-10T18:55:00Z</dcterms:created>
  <dcterms:modified xsi:type="dcterms:W3CDTF">2026-08-10T19:42:00Z</dcterms:modified>
</cp:coreProperties>
</file>